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666750" cy="666750"/>
                  <wp:effectExtent t="0" r="0" b="0" l="0"/>
                  <wp:docPr id="1" name="logo" descr="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Smiledoc S.r.l.</w:t>
            </w:r>
          </w:p>
          <w:p>
            <w:pPr>
              <w:jc w:val="right"/>
            </w:pPr>
            <w:r>
              <w:rPr>
                <w:sz w:val="16"/>
                <w:szCs w:val="16"/>
              </w:rPr>
              <w:t xml:space="preserve">Sede operativa: Via Monte Circeo, 12 - 00015 Monterotondo (RM)</w:t>
            </w:r>
          </w:p>
        </w:tc>
      </w:tr>
    </w:tbl>
    <w:p/>
    <w:p>
      <w:pPr>
        <w:spacing w:after="150"/>
        <w:jc w:val="center"/>
      </w:pPr>
      <w:r>
        <w:rPr>
          <w:b/>
          <w:bCs/>
          <w:caps/>
          <w:sz w:val="28"/>
          <w:szCs w:val="28"/>
        </w:rPr>
        <w:t xml:space="preserve">CHECKLIST ONBOARDING DIPENDENTI</w:t>
      </w:r>
    </w:p>
    <w:p>
      <w:pPr>
        <w:spacing w:after="250"/>
        <w:jc w:val="center"/>
      </w:pPr>
      <w:r>
        <w:rPr>
          <w:i/>
          <w:iCs/>
          <w:sz w:val="20"/>
          <w:szCs w:val="20"/>
        </w:rPr>
        <w:t xml:space="preserve">Documenti da far firmare e pratiche da completare all’assunzione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3"/>
        <w:gridCol w:w="5103"/>
      </w:tblGrid>
      <w:tr>
        <w:tc>
          <w:tcPr>
            <w:tcW w:type="dxa" w:w="510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Dipendente: </w:t>
            </w:r>
          </w:p>
        </w:tc>
        <w:tc>
          <w:tcPr>
            <w:tcW w:type="dxa" w:w="510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Data assunzione: </w:t>
            </w:r>
          </w:p>
        </w:tc>
      </w:tr>
      <w:tr>
        <w:tc>
          <w:tcPr>
            <w:tcW w:type="dxa" w:w="510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Ruolo/Mansione: </w:t>
            </w:r>
          </w:p>
        </w:tc>
        <w:tc>
          <w:tcPr>
            <w:tcW w:type="dxa" w:w="510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Referente onboarding: </w:t>
            </w:r>
          </w:p>
        </w:tc>
      </w:tr>
    </w:tbl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000"/>
        <w:gridCol w:w="1500"/>
        <w:gridCol w:w="2438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DOCUMENTO / ATTIVITÀ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1️⃣ DOCUMENTI IDENTIFICATIVI (da raccogliere)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Copia documento d’identità (fronte/retro)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Valido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Copia codice fiscale / tessera sanitaria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Permesso di soggiorno (se extra UE)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Se applicabile</w:t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2️⃣ DOCUMENTI DA FAR FIRMARE (obbligatori)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Modulo Dati Personali del Dipendente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Contratto di lavoro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Patto di Riservatezza (NDA)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Informativa Privacy Dipendenti (GDPR)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Obbligatorio per legge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Nomina Autorizzato Trattamento Dati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Per chi accede a dati pazienti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Modulo Presa Visione Regolamento Aziendale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Modulo Presa Visione Policy Email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3️⃣ SICUREZZA SUL LAVORO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Consegna DVR (estratto pertinente)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D.Lgs. 81/2008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Informazione sui rischi specifici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Visita medica di idoneità (se prevista)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Formazione sicurezza generale (attestato)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4 ore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Formazione sicurezza specifica (attestato)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Rischio basso: 4 ore</w:t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4️⃣ ACCESSI E STRUMENTI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Assegnazione email aziendale (se prevista)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Email di ruolo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Credenziali gestionale/software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Segreteria/ASO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Consegna chiavi / badge accesso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Divisa / DPI consegnati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638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5️⃣ COMUNICAZIONI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Comunicazione UNILAV effettuata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Entro giorno precedente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Iscrizione a libro unico del lavoro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□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Comunicazione al consulente del lavoro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</w:tbl>
    <w:p/>
    <w:p>
      <w:pPr>
        <w:shd w:fill="FFF8E1" w:val="clear"/>
        <w:spacing w:before="150"/>
      </w:pPr>
      <w:r>
        <w:rPr>
          <w:b/>
          <w:bCs/>
          <w:sz w:val="18"/>
          <w:szCs w:val="18"/>
        </w:rPr>
        <w:t xml:space="preserve">IMPORTANTE: </w:t>
      </w:r>
      <w:r>
        <w:rPr>
          <w:i/>
          <w:iCs/>
          <w:sz w:val="18"/>
          <w:szCs w:val="18"/>
        </w:rPr>
        <w:t xml:space="preserve">Tutti i documenti firmati devono essere conservati nel fascicolo personale del dipendente. Conservare una copia digitale nel sistema documentale aziendale.</w:t>
      </w:r>
    </w:p>
    <w:p/>
    <w:p>
      <w:pPr>
        <w:spacing w:before="200"/>
      </w:pPr>
      <w:r>
        <w:rPr>
          <w:sz w:val="20"/>
          <w:szCs w:val="20"/>
        </w:rPr>
        <w:t xml:space="preserve">Onboarding completato il: ________________   Firma responsabile: ____________________________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2026-01-21T10:25:45.325Z</dcterms:created>
  <dcterms:modified xsi:type="dcterms:W3CDTF">2026-01-21T10:25:45.325Z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